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宋体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32"/>
          <w:szCs w:val="32"/>
          <w:lang w:val="en-US" w:eastAsia="zh-CN"/>
        </w:rPr>
        <w:t>附件5</w:t>
      </w:r>
      <w:bookmarkStart w:id="0" w:name="_GoBack"/>
      <w:bookmarkEnd w:id="0"/>
    </w:p>
    <w:p>
      <w:pPr>
        <w:jc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关于申报材料的有关说明</w:t>
      </w:r>
    </w:p>
    <w:p>
      <w:pPr>
        <w:jc w:val="center"/>
        <w:rPr>
          <w:rFonts w:ascii="Times New Roman" w:hAnsi="Times New Roman" w:eastAsia="仿宋" w:cs="Times New Roman"/>
          <w:color w:val="000000"/>
          <w:sz w:val="32"/>
          <w:szCs w:val="32"/>
        </w:rPr>
      </w:pPr>
    </w:p>
    <w:p>
      <w:pPr>
        <w:spacing w:line="52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>一、关于附件</w:t>
      </w:r>
    </w:p>
    <w:p>
      <w:pPr>
        <w:spacing w:line="520" w:lineRule="exact"/>
        <w:ind w:firstLine="6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（一）反映成果的总结</w:t>
      </w:r>
    </w:p>
    <w:p>
      <w:pPr>
        <w:spacing w:line="520" w:lineRule="exact"/>
        <w:ind w:firstLine="6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字数不超过5000个汉字。</w:t>
      </w:r>
    </w:p>
    <w:p>
      <w:pPr>
        <w:spacing w:line="52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（二）反映成果的录像佐证材料要求（如提供录像材料的，请按以下要求准备）</w:t>
      </w:r>
    </w:p>
    <w:p>
      <w:pPr>
        <w:spacing w:line="52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1．提供光盘，视频为MP4格式。</w:t>
      </w:r>
    </w:p>
    <w:p>
      <w:pPr>
        <w:spacing w:line="52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2．片长不超过15分钟（附解说词）。</w:t>
      </w:r>
    </w:p>
    <w:p>
      <w:pPr>
        <w:spacing w:line="52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3．在制作技术上，要求图像清晰，视频信号稳定，可拖拉，没有扭曲、晃动、抖动、闪耀等现象。</w:t>
      </w:r>
    </w:p>
    <w:p>
      <w:pPr>
        <w:spacing w:line="52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4．教学成果如为教材不必提供录像材料。</w:t>
      </w:r>
    </w:p>
    <w:p>
      <w:pPr>
        <w:spacing w:line="52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（三）装订要求</w:t>
      </w:r>
    </w:p>
    <w:p>
      <w:pPr>
        <w:spacing w:line="52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1．相关附件（如总结或论文等佐证材料）备齐后应合装成册（用软皮平装），以便于评审时阅读。其规格大小应与申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报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书一致，或与《申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报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书》正文表格装订在一起；首页应为附件目录，不要加其他封面。不必要的材料，不应作为附件或装入材料袋。</w:t>
      </w:r>
    </w:p>
    <w:p>
      <w:pPr>
        <w:spacing w:line="52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2．上报材料要用厚牛皮纸袋装好。每袋限装一项成果的材料，并将《申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报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书》封面（复印件）和袋内材料明细表分别贴于袋的两面。</w:t>
      </w:r>
    </w:p>
    <w:p>
      <w:pPr>
        <w:spacing w:line="520" w:lineRule="exact"/>
        <w:ind w:firstLine="640" w:firstLineChars="200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二、关于《申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</w:rPr>
        <w:t>报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>书》</w:t>
      </w:r>
    </w:p>
    <w:p>
      <w:pPr>
        <w:spacing w:line="52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1．《申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报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书》要求用中文填写。</w:t>
      </w:r>
    </w:p>
    <w:p>
      <w:pPr>
        <w:spacing w:line="52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2．《申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报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书》可用原件按1：1比例复印。纸张一律用A4复印纸，竖装，按照表式两面印刷。文字及图表应限定在高245毫米、宽170毫米的规格内排印，左边为装订边，宽度不小于25毫米，正文内容所用字型应不小于5号字。</w:t>
      </w:r>
    </w:p>
    <w:p>
      <w:pPr>
        <w:spacing w:line="52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3.《申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报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书》中有关内容除签名外，均应为打印稿，不得以剪贴代填。必要的图示须就近插入相应的正文中，不宜另附。需签字、盖章处打印或复印无效。如有关表不够填写时，可另附纸，但纸张大小等应与原表完全相同。</w:t>
      </w:r>
    </w:p>
    <w:p>
      <w:pPr>
        <w:spacing w:line="52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>三、其他</w:t>
      </w:r>
    </w:p>
    <w:p>
      <w:pPr>
        <w:spacing w:line="52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所有推荐材料一律不退，请自行留底。</w:t>
      </w:r>
    </w:p>
    <w:p>
      <w:pPr>
        <w:spacing w:line="520" w:lineRule="exact"/>
        <w:ind w:firstLine="320" w:firstLineChars="1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</w:t>
      </w:r>
    </w:p>
    <w:p>
      <w:pPr>
        <w:jc w:val="left"/>
        <w:rPr>
          <w:rFonts w:ascii="Times New Roman" w:hAnsi="Times New Roman" w:eastAsia="仿宋" w:cs="Times New Roman"/>
          <w:color w:val="000000"/>
          <w:sz w:val="32"/>
          <w:szCs w:val="32"/>
        </w:rPr>
      </w:pPr>
    </w:p>
    <w:p>
      <w:pPr>
        <w:rPr>
          <w:rFonts w:ascii="Times New Roman" w:hAnsi="Times New Roman" w:eastAsia="宋体" w:cs="Times New Roman"/>
          <w:color w:val="000000"/>
          <w:sz w:val="32"/>
          <w:szCs w:val="32"/>
        </w:rPr>
      </w:pPr>
    </w:p>
    <w:p>
      <w:pPr>
        <w:ind w:firstLine="555"/>
        <w:jc w:val="left"/>
        <w:rPr>
          <w:rFonts w:ascii="仿宋" w:hAnsi="仿宋" w:eastAsia="仿宋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2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107BE7"/>
    <w:rsid w:val="000B0DA4"/>
    <w:rsid w:val="00107BE7"/>
    <w:rsid w:val="00194146"/>
    <w:rsid w:val="00213A06"/>
    <w:rsid w:val="00335EE5"/>
    <w:rsid w:val="00546B69"/>
    <w:rsid w:val="007125F2"/>
    <w:rsid w:val="00786B3A"/>
    <w:rsid w:val="007F4357"/>
    <w:rsid w:val="00867F72"/>
    <w:rsid w:val="0088283D"/>
    <w:rsid w:val="00B10A13"/>
    <w:rsid w:val="00B67E3A"/>
    <w:rsid w:val="00BA01C0"/>
    <w:rsid w:val="00C12AFB"/>
    <w:rsid w:val="00C34A53"/>
    <w:rsid w:val="00C87FBB"/>
    <w:rsid w:val="00CE1504"/>
    <w:rsid w:val="00CF0461"/>
    <w:rsid w:val="00F2408E"/>
    <w:rsid w:val="00F76A78"/>
    <w:rsid w:val="00FB59FB"/>
    <w:rsid w:val="00FD6230"/>
    <w:rsid w:val="00FD694D"/>
    <w:rsid w:val="22CC3DDE"/>
    <w:rsid w:val="23B73C66"/>
    <w:rsid w:val="2E847050"/>
    <w:rsid w:val="34065AAA"/>
    <w:rsid w:val="496221F9"/>
    <w:rsid w:val="56DC47DF"/>
    <w:rsid w:val="5B337CF3"/>
    <w:rsid w:val="63294C72"/>
    <w:rsid w:val="65AE6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脚 Char"/>
    <w:basedOn w:val="5"/>
    <w:link w:val="2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9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11</Pages>
  <Words>354</Words>
  <Characters>2022</Characters>
  <Lines>16</Lines>
  <Paragraphs>4</Paragraphs>
  <TotalTime>290</TotalTime>
  <ScaleCrop>false</ScaleCrop>
  <LinksUpToDate>false</LinksUpToDate>
  <CharactersWithSpaces>2372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2019-03-29T00:47:00Z</dcterms:created>
  <dc:creator>Administrator</dc:creator>
  <cp:lastModifiedBy>WPS_1622790547</cp:lastModifiedBy>
  <cp:lastPrinted>2019-04-09T01:23:00Z</cp:lastPrinted>
  <dcterms:modified xsi:type="dcterms:W3CDTF">2023-04-28T03:00:09Z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D34667C6119C438B809FA8A2DD4B4782_12</vt:lpwstr>
  </property>
</Properties>
</file>